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02D1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中国科学技术大学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艺术教学中心场地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使用申请表</w:t>
      </w:r>
    </w:p>
    <w:tbl>
      <w:tblPr>
        <w:tblStyle w:val="3"/>
        <w:tblW w:w="9109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2266"/>
        <w:gridCol w:w="2266"/>
        <w:gridCol w:w="2266"/>
      </w:tblGrid>
      <w:tr w14:paraId="1D412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11" w:type="dxa"/>
            <w:vAlign w:val="center"/>
          </w:tcPr>
          <w:p w14:paraId="563DF7E5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主办单位</w:t>
            </w:r>
          </w:p>
        </w:tc>
        <w:tc>
          <w:tcPr>
            <w:tcW w:w="6798" w:type="dxa"/>
            <w:gridSpan w:val="3"/>
          </w:tcPr>
          <w:p w14:paraId="7F1E5A01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A082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11" w:type="dxa"/>
            <w:vAlign w:val="center"/>
          </w:tcPr>
          <w:p w14:paraId="6440DBAB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申请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场地</w:t>
            </w:r>
          </w:p>
        </w:tc>
        <w:tc>
          <w:tcPr>
            <w:tcW w:w="6798" w:type="dxa"/>
            <w:gridSpan w:val="3"/>
          </w:tcPr>
          <w:p w14:paraId="23C5D28F">
            <w:pPr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1C70E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11" w:type="dxa"/>
            <w:vAlign w:val="center"/>
          </w:tcPr>
          <w:p w14:paraId="4D56E225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使用时间</w:t>
            </w:r>
          </w:p>
        </w:tc>
        <w:tc>
          <w:tcPr>
            <w:tcW w:w="6798" w:type="dxa"/>
            <w:gridSpan w:val="3"/>
          </w:tcPr>
          <w:p w14:paraId="55E371C9">
            <w:pPr>
              <w:rPr>
                <w:rFonts w:hint="eastAsia" w:ascii="楷体" w:hAnsi="楷体" w:eastAsia="楷体" w:cs="楷体"/>
                <w:b w:val="0"/>
                <w:bCs/>
                <w:color w:val="AFABAB" w:themeColor="background2" w:themeShade="BF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AFABAB" w:themeColor="background2" w:themeShade="BF"/>
                <w:sz w:val="22"/>
                <w:szCs w:val="22"/>
                <w:lang w:val="en-US" w:eastAsia="zh-CN"/>
              </w:rPr>
              <w:t>请提前在全校开课查询主页确定所需时间段没有课程！</w:t>
            </w:r>
          </w:p>
          <w:p w14:paraId="1F559B58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AFABAB" w:themeColor="background2" w:themeShade="BF"/>
                <w:sz w:val="22"/>
                <w:szCs w:val="22"/>
                <w:lang w:val="en-US" w:eastAsia="zh-CN"/>
              </w:rPr>
              <w:t>（https://catalog.ustc.edu.cn/query/classroom）</w:t>
            </w:r>
          </w:p>
        </w:tc>
      </w:tr>
      <w:tr w14:paraId="06724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7" w:hRule="exact"/>
        </w:trPr>
        <w:tc>
          <w:tcPr>
            <w:tcW w:w="2311" w:type="dxa"/>
            <w:vAlign w:val="center"/>
          </w:tcPr>
          <w:p w14:paraId="6B6BE901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申请事由</w:t>
            </w:r>
          </w:p>
        </w:tc>
        <w:tc>
          <w:tcPr>
            <w:tcW w:w="6798" w:type="dxa"/>
            <w:gridSpan w:val="3"/>
          </w:tcPr>
          <w:p w14:paraId="1F20D724">
            <w:p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</w:tc>
      </w:tr>
      <w:tr w14:paraId="4C3BF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11" w:type="dxa"/>
            <w:vAlign w:val="center"/>
          </w:tcPr>
          <w:p w14:paraId="06E6C73B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人数</w:t>
            </w:r>
          </w:p>
        </w:tc>
        <w:tc>
          <w:tcPr>
            <w:tcW w:w="6798" w:type="dxa"/>
            <w:gridSpan w:val="3"/>
          </w:tcPr>
          <w:p w14:paraId="67B7E04A">
            <w:pPr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校内人数：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校外人数：</w:t>
            </w:r>
          </w:p>
        </w:tc>
      </w:tr>
      <w:tr w14:paraId="7E607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11" w:type="dxa"/>
            <w:vAlign w:val="center"/>
          </w:tcPr>
          <w:p w14:paraId="4446E072">
            <w:pPr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2266" w:type="dxa"/>
          </w:tcPr>
          <w:p w14:paraId="3A702065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266" w:type="dxa"/>
          </w:tcPr>
          <w:p w14:paraId="65427DC8">
            <w:pPr>
              <w:jc w:val="center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工（学）号</w:t>
            </w:r>
          </w:p>
        </w:tc>
        <w:tc>
          <w:tcPr>
            <w:tcW w:w="2266" w:type="dxa"/>
          </w:tcPr>
          <w:p w14:paraId="6B8279A1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009A3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11" w:type="dxa"/>
            <w:vAlign w:val="center"/>
          </w:tcPr>
          <w:p w14:paraId="5931C86A">
            <w:pPr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6798" w:type="dxa"/>
            <w:gridSpan w:val="3"/>
          </w:tcPr>
          <w:p w14:paraId="48169F72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5FEF4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2" w:hRule="atLeast"/>
        </w:trPr>
        <w:tc>
          <w:tcPr>
            <w:tcW w:w="2311" w:type="dxa"/>
            <w:tcBorders>
              <w:right w:val="single" w:color="auto" w:sz="4" w:space="0"/>
            </w:tcBorders>
            <w:vAlign w:val="center"/>
          </w:tcPr>
          <w:p w14:paraId="12A17849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单位负责人</w:t>
            </w:r>
          </w:p>
          <w:p w14:paraId="1DC5C67A"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意见</w:t>
            </w:r>
          </w:p>
        </w:tc>
        <w:tc>
          <w:tcPr>
            <w:tcW w:w="67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34C544">
            <w:pPr>
              <w:rPr>
                <w:rFonts w:ascii="宋体" w:hAnsi="宋体" w:eastAsia="宋体"/>
                <w:color w:val="AFABAB" w:themeColor="background2" w:themeShade="BF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/>
                <w:color w:val="AFABAB" w:themeColor="background2" w:themeShade="BF"/>
                <w:sz w:val="22"/>
                <w:szCs w:val="22"/>
              </w:rPr>
              <w:t>所有场地申请须单位负责人（</w:t>
            </w:r>
            <w:r>
              <w:rPr>
                <w:rFonts w:hint="eastAsia" w:ascii="楷体" w:hAnsi="楷体" w:eastAsia="楷体" w:cs="楷体"/>
                <w:b w:val="0"/>
                <w:bCs/>
                <w:color w:val="AFABAB" w:themeColor="background2" w:themeShade="BF"/>
                <w:sz w:val="22"/>
                <w:szCs w:val="22"/>
                <w:lang w:val="en-US" w:eastAsia="zh-CN"/>
              </w:rPr>
              <w:t>正职或副职</w:t>
            </w:r>
            <w:r>
              <w:rPr>
                <w:rFonts w:hint="eastAsia" w:ascii="楷体" w:hAnsi="楷体" w:eastAsia="楷体" w:cs="楷体"/>
                <w:b w:val="0"/>
                <w:bCs/>
                <w:color w:val="AFABAB" w:themeColor="background2" w:themeShade="BF"/>
                <w:sz w:val="22"/>
                <w:szCs w:val="22"/>
              </w:rPr>
              <w:t>）签字</w:t>
            </w:r>
            <w:r>
              <w:rPr>
                <w:rFonts w:hint="eastAsia" w:ascii="楷体" w:hAnsi="楷体" w:eastAsia="楷体" w:cs="楷体"/>
                <w:b/>
                <w:bCs w:val="0"/>
                <w:color w:val="AFABAB" w:themeColor="background2" w:themeShade="BF"/>
                <w:sz w:val="22"/>
                <w:szCs w:val="22"/>
                <w:u w:val="single"/>
              </w:rPr>
              <w:t>并</w:t>
            </w:r>
            <w:r>
              <w:rPr>
                <w:rFonts w:hint="eastAsia" w:ascii="楷体" w:hAnsi="楷体" w:eastAsia="楷体" w:cs="楷体"/>
                <w:b/>
                <w:bCs w:val="0"/>
                <w:color w:val="AFABAB" w:themeColor="background2" w:themeShade="BF"/>
                <w:sz w:val="22"/>
                <w:szCs w:val="22"/>
                <w:u w:val="single"/>
                <w:lang w:val="en-US" w:eastAsia="zh-CN"/>
              </w:rPr>
              <w:t>加</w:t>
            </w:r>
            <w:r>
              <w:rPr>
                <w:rFonts w:hint="eastAsia" w:ascii="楷体" w:hAnsi="楷体" w:eastAsia="楷体" w:cs="楷体"/>
                <w:b/>
                <w:bCs w:val="0"/>
                <w:color w:val="AFABAB" w:themeColor="background2" w:themeShade="BF"/>
                <w:sz w:val="22"/>
                <w:szCs w:val="22"/>
                <w:u w:val="single"/>
              </w:rPr>
              <w:t>盖</w:t>
            </w:r>
            <w:r>
              <w:rPr>
                <w:rFonts w:hint="eastAsia" w:ascii="楷体" w:hAnsi="楷体" w:eastAsia="楷体" w:cs="楷体"/>
                <w:b/>
                <w:bCs w:val="0"/>
                <w:color w:val="AFABAB" w:themeColor="background2" w:themeShade="BF"/>
                <w:sz w:val="22"/>
                <w:szCs w:val="22"/>
                <w:u w:val="single"/>
                <w:lang w:val="en-US" w:eastAsia="zh-CN"/>
              </w:rPr>
              <w:t>行政</w:t>
            </w:r>
            <w:r>
              <w:rPr>
                <w:rFonts w:hint="eastAsia" w:ascii="楷体" w:hAnsi="楷体" w:eastAsia="楷体" w:cs="楷体"/>
                <w:b/>
                <w:bCs w:val="0"/>
                <w:color w:val="AFABAB" w:themeColor="background2" w:themeShade="BF"/>
                <w:sz w:val="22"/>
                <w:szCs w:val="22"/>
                <w:u w:val="single"/>
              </w:rPr>
              <w:t>章</w:t>
            </w:r>
            <w:r>
              <w:rPr>
                <w:rFonts w:hint="eastAsia" w:ascii="楷体" w:hAnsi="楷体" w:eastAsia="楷体" w:cs="楷体"/>
                <w:b w:val="0"/>
                <w:bCs/>
                <w:color w:val="AFABAB" w:themeColor="background2" w:themeShade="BF"/>
                <w:sz w:val="22"/>
                <w:szCs w:val="22"/>
              </w:rPr>
              <w:t>。</w:t>
            </w:r>
          </w:p>
          <w:p w14:paraId="6ECED43E">
            <w:pPr>
              <w:spacing w:line="480" w:lineRule="auto"/>
              <w:ind w:right="1480"/>
              <w:jc w:val="right"/>
              <w:rPr>
                <w:rFonts w:ascii="宋体" w:hAnsi="宋体" w:eastAsia="宋体"/>
                <w:sz w:val="28"/>
                <w:szCs w:val="28"/>
              </w:rPr>
            </w:pPr>
          </w:p>
          <w:p w14:paraId="1A8F3872">
            <w:pPr>
              <w:spacing w:line="480" w:lineRule="auto"/>
              <w:ind w:right="1480"/>
              <w:jc w:val="right"/>
              <w:rPr>
                <w:rFonts w:ascii="宋体" w:hAnsi="宋体" w:eastAsia="宋体"/>
                <w:sz w:val="28"/>
                <w:szCs w:val="28"/>
              </w:rPr>
            </w:pPr>
          </w:p>
          <w:p w14:paraId="72B8E4A6">
            <w:pPr>
              <w:spacing w:line="480" w:lineRule="auto"/>
              <w:ind w:right="1480"/>
              <w:jc w:val="right"/>
              <w:rPr>
                <w:rFonts w:ascii="宋体" w:hAnsi="宋体" w:eastAsia="宋体"/>
                <w:sz w:val="28"/>
                <w:szCs w:val="28"/>
              </w:rPr>
            </w:pPr>
          </w:p>
          <w:p w14:paraId="74EA9EE4">
            <w:pPr>
              <w:spacing w:line="480" w:lineRule="auto"/>
              <w:ind w:right="1480"/>
              <w:jc w:val="righ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签字</w:t>
            </w: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盖章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：</w:t>
            </w:r>
          </w:p>
          <w:p w14:paraId="627E2DD7">
            <w:pPr>
              <w:wordWrap w:val="0"/>
              <w:spacing w:line="480" w:lineRule="auto"/>
              <w:ind w:right="2320" w:rightChars="0"/>
              <w:jc w:val="righ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日期：</w:t>
            </w:r>
          </w:p>
        </w:tc>
      </w:tr>
      <w:tr w14:paraId="38DBE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2311" w:type="dxa"/>
            <w:tcBorders>
              <w:right w:val="single" w:color="auto" w:sz="4" w:space="0"/>
            </w:tcBorders>
            <w:vAlign w:val="center"/>
          </w:tcPr>
          <w:p w14:paraId="192344F4">
            <w:pPr>
              <w:ind w:left="-105" w:leftChars="-50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艺术教学中心</w:t>
            </w:r>
          </w:p>
          <w:p w14:paraId="3CFB5A07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意见</w:t>
            </w:r>
          </w:p>
        </w:tc>
        <w:tc>
          <w:tcPr>
            <w:tcW w:w="679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1DEB08F5">
            <w:pPr>
              <w:ind w:right="1480"/>
              <w:jc w:val="right"/>
              <w:rPr>
                <w:rFonts w:ascii="宋体" w:hAnsi="宋体" w:eastAsia="宋体"/>
                <w:sz w:val="28"/>
                <w:szCs w:val="28"/>
              </w:rPr>
            </w:pPr>
          </w:p>
          <w:p w14:paraId="60BF4E88">
            <w:pPr>
              <w:ind w:right="1480"/>
              <w:jc w:val="both"/>
              <w:rPr>
                <w:rFonts w:ascii="宋体" w:hAnsi="宋体" w:eastAsia="宋体"/>
                <w:sz w:val="28"/>
                <w:szCs w:val="28"/>
              </w:rPr>
            </w:pPr>
          </w:p>
          <w:p w14:paraId="4B9247DD">
            <w:pPr>
              <w:spacing w:line="480" w:lineRule="auto"/>
              <w:ind w:right="1480"/>
              <w:jc w:val="center"/>
              <w:rPr>
                <w:rFonts w:ascii="宋体" w:hAnsi="宋体" w:eastAsia="宋体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  <w:u w:val="none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/>
                <w:b w:val="0"/>
                <w:bCs w:val="0"/>
                <w:sz w:val="28"/>
                <w:szCs w:val="28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b w:val="0"/>
                <w:bCs w:val="0"/>
                <w:sz w:val="28"/>
                <w:szCs w:val="28"/>
                <w:u w:val="none"/>
              </w:rPr>
              <w:t>盖章</w:t>
            </w:r>
            <w:r>
              <w:rPr>
                <w:rFonts w:hint="eastAsia" w:ascii="宋体" w:hAnsi="宋体" w:eastAsia="宋体"/>
                <w:b w:val="0"/>
                <w:bCs w:val="0"/>
                <w:sz w:val="28"/>
                <w:szCs w:val="28"/>
                <w:u w:val="none"/>
              </w:rPr>
              <w:t>：</w:t>
            </w:r>
          </w:p>
          <w:p w14:paraId="362968FC">
            <w:pPr>
              <w:ind w:right="1120" w:rightChars="0" w:firstLine="3500" w:firstLineChars="1250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ascii="宋体" w:hAnsi="宋体" w:eastAsia="宋体"/>
                <w:sz w:val="28"/>
                <w:szCs w:val="28"/>
              </w:rPr>
              <w:t>日期：</w:t>
            </w:r>
          </w:p>
        </w:tc>
      </w:tr>
    </w:tbl>
    <w:p w14:paraId="584BB93E">
      <w:pPr>
        <w:ind w:firstLine="5040" w:firstLineChars="1800"/>
        <w:rPr>
          <w:rFonts w:ascii="仿宋" w:hAnsi="仿宋" w:eastAsia="仿宋" w:cs="Times New Roman"/>
          <w:sz w:val="28"/>
          <w:szCs w:val="20"/>
        </w:rPr>
      </w:pPr>
      <w:r>
        <w:rPr>
          <w:rFonts w:hint="eastAsia" w:ascii="仿宋" w:hAnsi="仿宋" w:eastAsia="仿宋" w:cs="Times New Roman"/>
          <w:sz w:val="28"/>
          <w:szCs w:val="20"/>
          <w:lang w:val="en-US" w:eastAsia="zh-CN"/>
        </w:rPr>
        <w:t>艺术教学中心</w:t>
      </w:r>
      <w:r>
        <w:rPr>
          <w:rFonts w:hint="eastAsia" w:ascii="仿宋" w:hAnsi="仿宋" w:eastAsia="仿宋" w:cs="Times New Roman"/>
          <w:sz w:val="28"/>
          <w:szCs w:val="20"/>
        </w:rPr>
        <w:t xml:space="preserve">  制</w:t>
      </w:r>
    </w:p>
    <w:p w14:paraId="1DCFE2E0">
      <w:pPr>
        <w:rPr>
          <w:rFonts w:hint="eastAsia" w:ascii="楷体" w:hAnsi="楷体" w:eastAsia="楷体" w:cs="楷体"/>
          <w:b/>
          <w:bCs w:val="0"/>
          <w:sz w:val="22"/>
          <w:szCs w:val="22"/>
        </w:rPr>
      </w:pPr>
      <w:r>
        <w:rPr>
          <w:rFonts w:hint="eastAsia" w:ascii="楷体" w:hAnsi="楷体" w:eastAsia="楷体" w:cs="楷体"/>
          <w:b/>
          <w:bCs w:val="0"/>
          <w:sz w:val="21"/>
          <w:szCs w:val="21"/>
        </w:rPr>
        <w:br w:type="page"/>
      </w:r>
      <w:r>
        <w:rPr>
          <w:rFonts w:hint="eastAsia" w:ascii="楷体" w:hAnsi="楷体" w:eastAsia="楷体" w:cs="楷体"/>
          <w:b/>
          <w:bCs w:val="0"/>
          <w:sz w:val="22"/>
          <w:szCs w:val="22"/>
        </w:rPr>
        <w:t>备注：</w:t>
      </w:r>
    </w:p>
    <w:p w14:paraId="3B0F7D89">
      <w:pPr>
        <w:rPr>
          <w:rFonts w:hint="eastAsia" w:ascii="楷体" w:hAnsi="楷体" w:eastAsia="楷体" w:cs="楷体"/>
          <w:b w:val="0"/>
          <w:bCs/>
          <w:sz w:val="22"/>
          <w:szCs w:val="22"/>
        </w:rPr>
      </w:pPr>
      <w:r>
        <w:rPr>
          <w:rFonts w:hint="eastAsia" w:ascii="楷体" w:hAnsi="楷体" w:eastAsia="楷体" w:cs="楷体"/>
          <w:b w:val="0"/>
          <w:bCs/>
          <w:sz w:val="22"/>
          <w:szCs w:val="22"/>
        </w:rPr>
        <w:t>①所有场地申请须单位负责人（</w:t>
      </w:r>
      <w:r>
        <w:rPr>
          <w:rFonts w:hint="eastAsia" w:ascii="楷体" w:hAnsi="楷体" w:eastAsia="楷体" w:cs="楷体"/>
          <w:b w:val="0"/>
          <w:bCs/>
          <w:sz w:val="22"/>
          <w:szCs w:val="22"/>
          <w:lang w:val="en-US" w:eastAsia="zh-CN"/>
        </w:rPr>
        <w:t>正职或副职</w:t>
      </w:r>
      <w:r>
        <w:rPr>
          <w:rFonts w:hint="eastAsia" w:ascii="楷体" w:hAnsi="楷体" w:eastAsia="楷体" w:cs="楷体"/>
          <w:b w:val="0"/>
          <w:bCs/>
          <w:sz w:val="22"/>
          <w:szCs w:val="22"/>
        </w:rPr>
        <w:t>）签字</w:t>
      </w:r>
      <w:r>
        <w:rPr>
          <w:rFonts w:hint="eastAsia" w:ascii="楷体" w:hAnsi="楷体" w:eastAsia="楷体" w:cs="楷体"/>
          <w:b w:val="0"/>
          <w:bCs/>
          <w:sz w:val="22"/>
          <w:szCs w:val="22"/>
          <w:u w:val="single"/>
        </w:rPr>
        <w:t>并盖章</w:t>
      </w:r>
      <w:r>
        <w:rPr>
          <w:rFonts w:hint="eastAsia" w:ascii="楷体" w:hAnsi="楷体" w:eastAsia="楷体" w:cs="楷体"/>
          <w:b w:val="0"/>
          <w:bCs/>
          <w:sz w:val="22"/>
          <w:szCs w:val="22"/>
        </w:rPr>
        <w:t>。</w:t>
      </w:r>
    </w:p>
    <w:p w14:paraId="4EDAD361">
      <w:pPr>
        <w:rPr>
          <w:rFonts w:hint="eastAsia" w:ascii="楷体" w:hAnsi="楷体" w:eastAsia="楷体" w:cs="楷体"/>
          <w:b w:val="0"/>
          <w:bCs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22"/>
          <w:szCs w:val="22"/>
          <w:lang w:val="en-US" w:eastAsia="zh-CN"/>
        </w:rPr>
        <w:t>②三天以内举办的活动，原则上需申请人自行在</w:t>
      </w:r>
      <w:r>
        <w:rPr>
          <w:rFonts w:hint="eastAsia" w:ascii="楷体" w:hAnsi="楷体" w:eastAsia="楷体" w:cs="楷体"/>
          <w:b/>
          <w:bCs w:val="0"/>
          <w:sz w:val="22"/>
          <w:szCs w:val="22"/>
          <w:lang w:val="en-US" w:eastAsia="zh-CN"/>
        </w:rPr>
        <w:t>艺术教学中心预约系统</w:t>
      </w:r>
      <w:r>
        <w:rPr>
          <w:rFonts w:hint="eastAsia" w:ascii="楷体" w:hAnsi="楷体" w:eastAsia="楷体" w:cs="楷体"/>
          <w:b w:val="0"/>
          <w:bCs/>
          <w:sz w:val="22"/>
          <w:szCs w:val="22"/>
          <w:lang w:val="en-US" w:eastAsia="zh-CN"/>
        </w:rPr>
        <w:t>（ http://roombooking.cmet.ustc.edu.cn/artscenter/booking）上进行预约（预约成功则不需要递交此表格）。三天以外的活动，递交此表格至中区能源楼一层106办公室，帮助提前预定教室（教室空闲情况可提前联系艺术教学中心咨询，物业电话：0551-63600166）。</w:t>
      </w:r>
    </w:p>
    <w:p w14:paraId="233BF049">
      <w:pPr>
        <w:rPr>
          <w:rFonts w:hint="eastAsia" w:ascii="楷体" w:hAnsi="楷体" w:eastAsia="楷体" w:cs="楷体"/>
          <w:b w:val="0"/>
          <w:bCs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22"/>
          <w:szCs w:val="22"/>
          <w:lang w:val="en-US" w:eastAsia="zh-CN"/>
        </w:rPr>
        <w:t>③</w:t>
      </w:r>
      <w:r>
        <w:rPr>
          <w:rFonts w:hint="eastAsia" w:ascii="楷体" w:hAnsi="楷体" w:eastAsia="楷体" w:cs="楷体"/>
          <w:b w:val="0"/>
          <w:bCs/>
          <w:sz w:val="22"/>
          <w:szCs w:val="22"/>
        </w:rPr>
        <w:t>为保障</w:t>
      </w:r>
      <w:r>
        <w:rPr>
          <w:rFonts w:hint="eastAsia" w:ascii="楷体" w:hAnsi="楷体" w:eastAsia="楷体" w:cs="楷体"/>
          <w:b w:val="0"/>
          <w:bCs/>
          <w:sz w:val="22"/>
          <w:szCs w:val="22"/>
          <w:lang w:val="en-US" w:eastAsia="zh-CN"/>
        </w:rPr>
        <w:t>活动</w:t>
      </w:r>
      <w:r>
        <w:rPr>
          <w:rFonts w:hint="eastAsia" w:ascii="楷体" w:hAnsi="楷体" w:eastAsia="楷体" w:cs="楷体"/>
          <w:b w:val="0"/>
          <w:bCs/>
          <w:sz w:val="22"/>
          <w:szCs w:val="22"/>
        </w:rPr>
        <w:t>的正常进行，如有音视频文件需播放，建议安排专人提前一天到现场测试。</w:t>
      </w:r>
    </w:p>
    <w:p w14:paraId="36F93A4B">
      <w:pPr>
        <w:rPr>
          <w:rFonts w:hint="eastAsia" w:ascii="楷体" w:hAnsi="楷体" w:eastAsia="楷体" w:cs="楷体"/>
          <w:b w:val="0"/>
          <w:bCs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22"/>
          <w:szCs w:val="22"/>
          <w:lang w:val="en-US" w:eastAsia="zh-CN"/>
        </w:rPr>
        <w:t>④艺术教学中心教室禁止携带食物和饮料进入。</w:t>
      </w:r>
    </w:p>
    <w:p w14:paraId="0DC5016D">
      <w:pPr>
        <w:rPr>
          <w:rFonts w:hint="eastAsia" w:ascii="楷体" w:hAnsi="楷体" w:eastAsia="楷体" w:cs="楷体"/>
          <w:b w:val="0"/>
          <w:bCs/>
          <w:sz w:val="22"/>
          <w:szCs w:val="22"/>
        </w:rPr>
      </w:pPr>
      <w:r>
        <w:rPr>
          <w:rFonts w:hint="eastAsia" w:ascii="楷体" w:hAnsi="楷体" w:eastAsia="楷体" w:cs="楷体"/>
          <w:b w:val="0"/>
          <w:bCs/>
          <w:sz w:val="22"/>
          <w:szCs w:val="22"/>
          <w:lang w:val="en-US" w:eastAsia="zh-CN"/>
        </w:rPr>
        <w:t>⑤</w:t>
      </w:r>
      <w:r>
        <w:rPr>
          <w:rFonts w:hint="eastAsia" w:ascii="楷体" w:hAnsi="楷体" w:eastAsia="楷体" w:cs="楷体"/>
          <w:b w:val="0"/>
          <w:bCs/>
          <w:sz w:val="22"/>
          <w:szCs w:val="22"/>
        </w:rPr>
        <w:t>为进一步提升</w:t>
      </w:r>
      <w:r>
        <w:rPr>
          <w:rFonts w:hint="eastAsia" w:ascii="楷体" w:hAnsi="楷体" w:eastAsia="楷体" w:cs="楷体"/>
          <w:b w:val="0"/>
          <w:bCs/>
          <w:sz w:val="22"/>
          <w:szCs w:val="22"/>
          <w:lang w:val="en-US" w:eastAsia="zh-CN"/>
        </w:rPr>
        <w:t>场地</w:t>
      </w:r>
      <w:r>
        <w:rPr>
          <w:rFonts w:hint="eastAsia" w:ascii="楷体" w:hAnsi="楷体" w:eastAsia="楷体" w:cs="楷体"/>
          <w:b w:val="0"/>
          <w:bCs/>
          <w:sz w:val="22"/>
          <w:szCs w:val="22"/>
        </w:rPr>
        <w:t>使用效率，请务必于申请时段内使用。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D92C54-4156-49D9-BF2C-4820142217E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18F71D9-4DDE-4B0C-8B0A-E3D3913C14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wMmFlOGVmMDE0MzFiYzg1YmViZWJmYzgwMzRmMDIifQ=="/>
  </w:docVars>
  <w:rsids>
    <w:rsidRoot w:val="7BAE7267"/>
    <w:rsid w:val="0B41349E"/>
    <w:rsid w:val="11991C8E"/>
    <w:rsid w:val="223B0F33"/>
    <w:rsid w:val="2E8F7896"/>
    <w:rsid w:val="444866A2"/>
    <w:rsid w:val="4A371FA0"/>
    <w:rsid w:val="503E6C32"/>
    <w:rsid w:val="58FE4C65"/>
    <w:rsid w:val="68DE01D9"/>
    <w:rsid w:val="69CE3E11"/>
    <w:rsid w:val="6A117B30"/>
    <w:rsid w:val="6A635CA6"/>
    <w:rsid w:val="6D0D1A0E"/>
    <w:rsid w:val="6EAB14DE"/>
    <w:rsid w:val="7BAE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</Words>
  <Characters>197</Characters>
  <Lines>0</Lines>
  <Paragraphs>0</Paragraphs>
  <TotalTime>1</TotalTime>
  <ScaleCrop>false</ScaleCrop>
  <LinksUpToDate>false</LinksUpToDate>
  <CharactersWithSpaces>212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2024-12-03T09:08:00Z</dcterms:created>
  <dc:creator>WUSIYU</dc:creator>
  <cp:lastModifiedBy>WUSIYU</cp:lastModifiedBy>
  <dcterms:modified xsi:type="dcterms:W3CDTF">2026-11-05T09:24:11Z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23869FE6A3994E24843AE9A87F8CACE6_13</vt:lpwstr>
  </property>
  <property fmtid="{D5CDD505-2E9C-101B-9397-08002B2CF9AE}" pid="4" name="KSOTemplateDocerSaveRecord">
    <vt:lpwstr>eyJoZGlkIjoiZjAwMmFlOGVmMDE0MzFiYzg1YmViZWJmYzgwMzRmMDIiLCJ1c2VySWQiOiI0OTY5NzMyOTAifQ==</vt:lpwstr>
  </property>
</Properties>
</file>